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CSCI</w:t>
      </w:r>
      <w:r>
        <w:t xml:space="preserve"> </w:t>
      </w:r>
      <w:r>
        <w:t xml:space="preserve">1301</w:t>
      </w:r>
      <w:r>
        <w:t xml:space="preserve"> </w:t>
      </w:r>
      <w:r>
        <w:t xml:space="preserve">–</w:t>
      </w:r>
      <w:r>
        <w:t xml:space="preserve"> </w:t>
      </w:r>
      <w:r>
        <w:t xml:space="preserve">Lab</w:t>
      </w:r>
      <w:r>
        <w:t xml:space="preserve"> </w:t>
      </w:r>
      <w:r>
        <w:t xml:space="preserve">03</w:t>
      </w:r>
    </w:p>
    <w:p>
      <w:pPr>
        <w:pStyle w:val="Author"/>
      </w:pPr>
      <w:r>
        <w:t xml:space="preserve">Clément</w:t>
      </w:r>
      <w:r>
        <w:t xml:space="preserve"> </w:t>
      </w:r>
      <w:r>
        <w:t xml:space="preserve">Aubert</w:t>
      </w:r>
    </w:p>
    <w:p>
      <w:pPr>
        <w:pStyle w:val="Date"/>
      </w:pPr>
      <w:r>
        <w:t xml:space="preserve">September  3, 2019</w:t>
      </w:r>
    </w:p>
    <w:p>
      <w:pPr>
        <w:pStyle w:val="Heading1"/>
      </w:pPr>
      <w:bookmarkStart w:id="20" w:name="how-was-the-backup-bis"/>
      <w:r>
        <w:t xml:space="preserve">How Was the Backup (bis)?</w:t>
      </w:r>
      <w:bookmarkEnd w:id="20"/>
    </w:p>
    <w:p>
      <w:pPr>
        <w:pStyle w:val="FirstParagraph"/>
      </w:pPr>
      <w:r>
        <w:t xml:space="preserve">Re-download on the computer the files you saved during the previous lab, make sure you can still open the project with Visual Studio (VS), build the solution and start the program without debugging.</w:t>
      </w:r>
      <w:r>
        <w:t xml:space="preserve"> </w:t>
      </w:r>
      <w:r>
        <w:t xml:space="preserve">Practicing this routinely will help you in making sure you know how to backup, transfer, and work on projects.</w:t>
      </w:r>
    </w:p>
    <w:p>
      <w:pPr>
        <w:pStyle w:val="Heading1"/>
      </w:pPr>
      <w:bookmarkStart w:id="21" w:name="your-first-own-project"/>
      <w:r>
        <w:t xml:space="preserve">Your First Own Project</w:t>
      </w:r>
      <w:bookmarkEnd w:id="21"/>
    </w:p>
    <w:p>
      <w:pPr>
        <w:pStyle w:val="FirstParagraph"/>
      </w:pPr>
      <w:r>
        <w:t xml:space="preserve">This time, you will not be given a project to load, but you will start</w:t>
      </w:r>
      <w:r>
        <w:t xml:space="preserve"> </w:t>
      </w:r>
      <w:r>
        <w:t xml:space="preserve">“</w:t>
      </w:r>
      <w:r>
        <w:t xml:space="preserve">from scratch</w:t>
      </w:r>
      <w:r>
        <w:t xml:space="preserve">”</w:t>
      </w:r>
      <w:r>
        <w:t xml:space="preserve">.</w:t>
      </w:r>
      <w:r>
        <w:t xml:space="preserve"> </w:t>
      </w:r>
      <w:r>
        <w:t xml:space="preserve">Start by creating a folder for this third lab.</w:t>
      </w:r>
    </w:p>
    <w:p>
      <w:pPr>
        <w:pStyle w:val="Heading2"/>
      </w:pPr>
      <w:bookmarkStart w:id="22" w:name="starting-from-a-template"/>
      <w:r>
        <w:t xml:space="preserve">Starting from a template</w:t>
      </w:r>
      <w:bookmarkEnd w:id="22"/>
    </w:p>
    <w:p>
      <w:pPr>
        <w:pStyle w:val="FirstParagraph"/>
      </w:pPr>
      <w:r>
        <w:t xml:space="preserve">We will first create a new project for Visual C# using the template for</w:t>
      </w:r>
      <w:r>
        <w:t xml:space="preserve"> </w:t>
      </w:r>
      <w:r>
        <w:t xml:space="preserve">“</w:t>
      </w:r>
      <w:r>
        <w:t xml:space="preserve">Console App (.NET Framework)</w:t>
      </w:r>
      <w:r>
        <w:t xml:space="preserve">”</w:t>
      </w:r>
      <w:r>
        <w:t xml:space="preserve">.</w:t>
      </w:r>
    </w:p>
    <w:p>
      <w:pPr>
        <w:numPr>
          <w:numId w:val="1001"/>
          <w:ilvl w:val="0"/>
        </w:numPr>
      </w:pPr>
      <w:r>
        <w:t xml:space="preserve">Launch Visual Studio.</w:t>
      </w:r>
    </w:p>
    <w:p>
      <w:pPr>
        <w:numPr>
          <w:numId w:val="1001"/>
          <w:ilvl w:val="0"/>
        </w:numPr>
      </w:pPr>
      <w:r>
        <w:t xml:space="preserve">Create a new project, using</w:t>
      </w:r>
      <w:r>
        <w:t xml:space="preserve"> </w:t>
      </w:r>
      <w:r>
        <w:t xml:space="preserve">Ctrl</w:t>
      </w:r>
      <w:r>
        <w:t xml:space="preserve"> </w:t>
      </w:r>
      <w:r>
        <w:t xml:space="preserve">+</w:t>
      </w:r>
      <w:r>
        <w:t xml:space="preserve"> </w:t>
      </w:r>
      <w:r>
        <w:t xml:space="preserve">Shift</w:t>
      </w:r>
      <w:r>
        <w:t xml:space="preserve"> </w:t>
      </w:r>
      <w:r>
        <w:t xml:space="preserve">+</w:t>
      </w:r>
      <w:r>
        <w:t xml:space="preserve"> </w:t>
      </w:r>
      <w:r>
        <w:t xml:space="preserve">N</w:t>
      </w:r>
      <w:r>
        <w:t xml:space="preserve"> </w:t>
      </w:r>
      <w:r>
        <w:t xml:space="preserve">or</w:t>
      </w:r>
      <w:r>
        <w:t xml:space="preserve"> </w:t>
      </w:r>
      <w:r>
        <w:t xml:space="preserve">“</w:t>
      </w:r>
      <w:r>
        <w:t xml:space="preserve">File</w:t>
      </w:r>
      <w:r>
        <w:t xml:space="preserve">”</w:t>
      </w:r>
      <w:r>
        <w:t xml:space="preserve"> </w:t>
      </w:r>
      <w:r>
        <w:t xml:space="preserve">→</w:t>
      </w:r>
      <w:r>
        <w:t xml:space="preserve"> </w:t>
      </w:r>
      <w:r>
        <w:t xml:space="preserve">“</w:t>
      </w:r>
      <w:r>
        <w:t xml:space="preserve">New</w:t>
      </w:r>
      <w:r>
        <w:t xml:space="preserve">”</w:t>
      </w:r>
      <w:r>
        <w:t xml:space="preserve"> </w:t>
      </w:r>
      <w:r>
        <w:t xml:space="preserve">→</w:t>
      </w:r>
      <w:r>
        <w:t xml:space="preserve"> </w:t>
      </w:r>
      <w:r>
        <w:t xml:space="preserve">“</w:t>
      </w:r>
      <w:r>
        <w:t xml:space="preserve">Project</w:t>
      </w:r>
      <w:r>
        <w:t xml:space="preserve">”</w:t>
      </w:r>
    </w:p>
    <w:p>
      <w:pPr>
        <w:numPr>
          <w:numId w:val="1001"/>
          <w:ilvl w:val="0"/>
        </w:numPr>
      </w:pPr>
      <w:r>
        <w:t xml:space="preserve">Find the</w:t>
      </w:r>
      <w:r>
        <w:t xml:space="preserve"> </w:t>
      </w:r>
      <w:r>
        <w:t xml:space="preserve">“</w:t>
      </w:r>
      <w:r>
        <w:t xml:space="preserve">Console Application Visual C#</w:t>
      </w:r>
      <w:r>
        <w:t xml:space="preserve">”</w:t>
      </w:r>
      <w:r>
        <w:t xml:space="preserve"> </w:t>
      </w:r>
      <w:r>
        <w:t xml:space="preserve">(a.k.a.</w:t>
      </w:r>
      <w:r>
        <w:t xml:space="preserve"> </w:t>
      </w:r>
      <w:r>
        <w:t xml:space="preserve">“</w:t>
      </w:r>
      <w:r>
        <w:t xml:space="preserve">Console App (.NET Framework) Visual C#</w:t>
      </w:r>
      <w:r>
        <w:t xml:space="preserve">”</w:t>
      </w:r>
      <w:r>
        <w:t xml:space="preserve">) template, by using</w:t>
      </w:r>
      <w:r>
        <w:t xml:space="preserve"> </w:t>
      </w:r>
      <w:r>
        <w:t xml:space="preserve">Ctrl</w:t>
      </w:r>
      <w:r>
        <w:t xml:space="preserve"> </w:t>
      </w:r>
      <w:r>
        <w:t xml:space="preserve">+</w:t>
      </w:r>
      <w:r>
        <w:t xml:space="preserve"> </w:t>
      </w:r>
      <w:r>
        <w:t xml:space="preserve">E</w:t>
      </w:r>
      <w:r>
        <w:t xml:space="preserve"> </w:t>
      </w:r>
      <w:r>
        <w:t xml:space="preserve">and then typing</w:t>
      </w:r>
      <w:r>
        <w:t xml:space="preserve"> </w:t>
      </w:r>
      <w:r>
        <w:t xml:space="preserve">“</w:t>
      </w:r>
      <w:r>
        <w:t xml:space="preserve">Console</w:t>
      </w:r>
      <w:r>
        <w:t xml:space="preserve">”</w:t>
      </w:r>
      <w:r>
        <w:t xml:space="preserve">, or by navigating using the menu on the left panel:</w:t>
      </w:r>
      <w:r>
        <w:t xml:space="preserve"> </w:t>
      </w:r>
      <w:r>
        <w:t xml:space="preserve">“</w:t>
      </w:r>
      <w:r>
        <w:t xml:space="preserve">Templates</w:t>
      </w:r>
      <w:r>
        <w:t xml:space="preserve">”</w:t>
      </w:r>
      <w:r>
        <w:t xml:space="preserve"> </w:t>
      </w:r>
      <w:r>
        <w:t xml:space="preserve">→</w:t>
      </w:r>
      <w:r>
        <w:t xml:space="preserve"> </w:t>
      </w:r>
      <w:r>
        <w:t xml:space="preserve">“</w:t>
      </w:r>
      <w:r>
        <w:t xml:space="preserve">Installed</w:t>
      </w:r>
      <w:r>
        <w:t xml:space="preserve">”</w:t>
      </w:r>
      <w:r>
        <w:t xml:space="preserve"> </w:t>
      </w:r>
      <w:r>
        <w:t xml:space="preserve">→</w:t>
      </w:r>
      <w:r>
        <w:t xml:space="preserve"> </w:t>
      </w:r>
      <w:r>
        <w:t xml:space="preserve">“</w:t>
      </w:r>
      <w:r>
        <w:t xml:space="preserve">Visual C#</w:t>
      </w:r>
      <w:r>
        <w:t xml:space="preserve">”</w:t>
      </w:r>
      <w:r>
        <w:t xml:space="preserve"> </w:t>
      </w:r>
      <w:r>
        <w:t xml:space="preserve">→</w:t>
      </w:r>
      <w:r>
        <w:t xml:space="preserve"> </w:t>
      </w:r>
      <w:r>
        <w:t xml:space="preserve">“</w:t>
      </w:r>
      <w:r>
        <w:t xml:space="preserve">Windows</w:t>
      </w:r>
      <w:r>
        <w:t xml:space="preserve">”</w:t>
      </w:r>
      <w:r>
        <w:t xml:space="preserve"> </w:t>
      </w:r>
      <w:r>
        <w:t xml:space="preserve">→</w:t>
      </w:r>
      <w:r>
        <w:t xml:space="preserve"> </w:t>
      </w:r>
      <w:r>
        <w:t xml:space="preserve">“</w:t>
      </w:r>
      <w:r>
        <w:t xml:space="preserve">Classic Desktop</w:t>
      </w:r>
      <w:r>
        <w:t xml:space="preserve">”</w:t>
      </w:r>
      <w:r>
        <w:t xml:space="preserve"> </w:t>
      </w:r>
      <w:r>
        <w:t xml:space="preserve">(or</w:t>
      </w:r>
      <w:r>
        <w:t xml:space="preserve"> </w:t>
      </w:r>
      <w:r>
        <w:t xml:space="preserve">“</w:t>
      </w:r>
      <w:r>
        <w:t xml:space="preserve">Installed</w:t>
      </w:r>
      <w:r>
        <w:t xml:space="preserve">”</w:t>
      </w:r>
      <w:r>
        <w:t xml:space="preserve"> </w:t>
      </w:r>
      <w:r>
        <w:t xml:space="preserve">→</w:t>
      </w:r>
      <w:r>
        <w:t xml:space="preserve"> </w:t>
      </w:r>
      <w:r>
        <w:t xml:space="preserve">“</w:t>
      </w:r>
      <w:r>
        <w:t xml:space="preserve">Visual C#</w:t>
      </w:r>
      <w:r>
        <w:t xml:space="preserve">”</w:t>
      </w:r>
      <w:r>
        <w:t xml:space="preserve"> </w:t>
      </w:r>
      <w:r>
        <w:t xml:space="preserve">→</w:t>
      </w:r>
      <w:r>
        <w:t xml:space="preserve"> </w:t>
      </w:r>
      <w:r>
        <w:t xml:space="preserve">“</w:t>
      </w:r>
      <w:r>
        <w:t xml:space="preserve">Classic Desktop</w:t>
      </w:r>
      <w:r>
        <w:t xml:space="preserve">”</w:t>
      </w:r>
      <w:r>
        <w:t xml:space="preserve">).</w:t>
      </w:r>
      <w:r>
        <w:t xml:space="preserve"> </w:t>
      </w:r>
      <w:r>
        <w:t xml:space="preserve">If you can’t find it, follow the instructions in the note at</w:t>
      </w:r>
      <w:r>
        <w:t xml:space="preserve"> </w:t>
      </w:r>
      <w:hyperlink r:id="rId23">
        <w:r>
          <w:rPr>
            <w:rStyle w:val="Hyperlink"/>
          </w:rPr>
          <w:t xml:space="preserve">https://docs.microsoft.com/en-us/visualstudio/get-started/csharp/tutorial-console?view=vs-2019</w:t>
        </w:r>
      </w:hyperlink>
      <w:r>
        <w:t xml:space="preserve"> </w:t>
      </w:r>
      <w:r>
        <w:t xml:space="preserve">to install it.</w:t>
      </w:r>
      <w:r>
        <w:t xml:space="preserve"> </w:t>
      </w:r>
      <w:r>
        <w:t xml:space="preserve">Complete the next step before effectively creating the project.</w:t>
      </w:r>
    </w:p>
    <w:p>
      <w:pPr>
        <w:numPr>
          <w:numId w:val="1001"/>
          <w:ilvl w:val="0"/>
        </w:numPr>
      </w:pPr>
      <w:r>
        <w:t xml:space="preserve">Enter</w:t>
      </w:r>
      <w:r>
        <w:t xml:space="preserve"> </w:t>
      </w:r>
      <w:r>
        <w:t xml:space="preserve">“</w:t>
      </w:r>
      <w:r>
        <w:t xml:space="preserve">MyFirstProject</w:t>
      </w:r>
      <w:r>
        <w:t xml:space="preserve">”</w:t>
      </w:r>
      <w:r>
        <w:t xml:space="preserve"> </w:t>
      </w:r>
      <w:r>
        <w:t xml:space="preserve">as the name of the project, select the right location (the folder you created for this third lab), and enter</w:t>
      </w:r>
      <w:r>
        <w:t xml:space="preserve"> </w:t>
      </w:r>
      <w:r>
        <w:t xml:space="preserve">“</w:t>
      </w:r>
      <w:r>
        <w:t xml:space="preserve">MyFirstSolution</w:t>
      </w:r>
      <w:r>
        <w:t xml:space="preserve">”</w:t>
      </w:r>
      <w:r>
        <w:t xml:space="preserve"> </w:t>
      </w:r>
      <w:r>
        <w:t xml:space="preserve">as the name of the solution.</w:t>
      </w:r>
    </w:p>
    <w:p>
      <w:pPr>
        <w:numPr>
          <w:numId w:val="1001"/>
          <w:ilvl w:val="0"/>
        </w:numPr>
      </w:pPr>
      <w:r>
        <w:t xml:space="preserve">Leave the rest as it is, and click on</w:t>
      </w:r>
      <w:r>
        <w:t xml:space="preserve"> </w:t>
      </w:r>
      <w:r>
        <w:t xml:space="preserve">“</w:t>
      </w:r>
      <w:r>
        <w:t xml:space="preserve">Ok</w:t>
      </w:r>
      <w:r>
        <w:t xml:space="preserve">”</w:t>
      </w:r>
      <w:r>
        <w:t xml:space="preserve">.</w:t>
      </w:r>
    </w:p>
    <w:p>
      <w:pPr>
        <w:numPr>
          <w:numId w:val="1001"/>
          <w:ilvl w:val="0"/>
        </w:numPr>
      </w:pPr>
      <w:r>
        <w:t xml:space="preserve">Now, answer the following:</w:t>
      </w:r>
    </w:p>
    <w:p>
      <w:pPr>
        <w:pStyle w:val="Compact"/>
        <w:numPr>
          <w:numId w:val="1002"/>
          <w:ilvl w:val="1"/>
        </w:numPr>
      </w:pPr>
      <w:r>
        <w:t xml:space="preserve">A source code appeared in the main window of VS. Compare this code with the code you studied previously: how are they different? How are they the same?</w:t>
      </w:r>
    </w:p>
    <w:p>
      <w:pPr>
        <w:pStyle w:val="Compact"/>
        <w:numPr>
          <w:numId w:val="1002"/>
          <w:ilvl w:val="1"/>
        </w:numPr>
      </w:pPr>
      <w:r>
        <w:t xml:space="preserve">Open a file explorer and navigate to the folder where you stored your project. Open the project’s folder and compare it with the folder for the</w:t>
      </w:r>
      <w:r>
        <w:t xml:space="preserve"> </w:t>
      </w:r>
      <w:r>
        <w:rPr>
          <w:rStyle w:val="VerbatimChar"/>
        </w:rPr>
        <w:t xml:space="preserve">Welcome</w:t>
      </w:r>
      <w:r>
        <w:t xml:space="preserve"> </w:t>
      </w:r>
      <w:r>
        <w:t xml:space="preserve">project: how are they different? How are they the same?</w:t>
      </w:r>
    </w:p>
    <w:p>
      <w:pPr>
        <w:pStyle w:val="Compact"/>
        <w:numPr>
          <w:numId w:val="1002"/>
          <w:ilvl w:val="1"/>
        </w:numPr>
      </w:pPr>
      <w:r>
        <w:t xml:space="preserve">Try to compile this code, using</w:t>
      </w:r>
      <w:r>
        <w:t xml:space="preserve"> </w:t>
      </w:r>
      <w:r>
        <w:t xml:space="preserve">Ctrl</w:t>
      </w:r>
      <w:r>
        <w:t xml:space="preserve"> </w:t>
      </w:r>
      <w:r>
        <w:t xml:space="preserve">+</w:t>
      </w:r>
      <w:r>
        <w:t xml:space="preserve"> </w:t>
      </w:r>
      <w:r>
        <w:t xml:space="preserve">Shift</w:t>
      </w:r>
      <w:r>
        <w:t xml:space="preserve"> </w:t>
      </w:r>
      <w:r>
        <w:t xml:space="preserve">+</w:t>
      </w:r>
      <w:r>
        <w:t xml:space="preserve"> </w:t>
      </w:r>
      <w:r>
        <w:t xml:space="preserve">B</w:t>
      </w:r>
      <w:r>
        <w:t xml:space="preserve"> </w:t>
      </w:r>
      <w:r>
        <w:t xml:space="preserve">or</w:t>
      </w:r>
      <w:r>
        <w:t xml:space="preserve"> </w:t>
      </w:r>
      <w:r>
        <w:rPr>
          <w:rStyle w:val="VerbatimChar"/>
        </w:rPr>
        <w:t xml:space="preserve">Build</w:t>
      </w:r>
      <w:r>
        <w:t xml:space="preserve"> </w:t>
      </w:r>
      <w:r>
        <w:t xml:space="preserve">→</w:t>
      </w:r>
      <w:r>
        <w:t xml:space="preserve"> </w:t>
      </w:r>
      <w:r>
        <w:rPr>
          <w:rStyle w:val="VerbatimChar"/>
        </w:rPr>
        <w:t xml:space="preserve">Build solution</w:t>
      </w:r>
      <w:r>
        <w:t xml:space="preserve">. Did the compilation succeed?</w:t>
      </w:r>
    </w:p>
    <w:p>
      <w:pPr>
        <w:pStyle w:val="Compact"/>
        <w:numPr>
          <w:numId w:val="1002"/>
          <w:ilvl w:val="1"/>
        </w:numPr>
      </w:pPr>
      <w:r>
        <w:t xml:space="preserve">Execute the code, using</w:t>
      </w:r>
      <w:r>
        <w:t xml:space="preserve"> </w:t>
      </w:r>
      <w:r>
        <w:t xml:space="preserve">Ctrl</w:t>
      </w:r>
      <w:r>
        <w:t xml:space="preserve"> </w:t>
      </w:r>
      <w:r>
        <w:t xml:space="preserve">+</w:t>
      </w:r>
      <w:r>
        <w:t xml:space="preserve"> </w:t>
      </w:r>
      <w:r>
        <w:t xml:space="preserve">F5</w:t>
      </w:r>
      <w:r>
        <w:t xml:space="preserve"> </w:t>
      </w:r>
      <w:r>
        <w:t xml:space="preserve">or</w:t>
      </w:r>
      <w:r>
        <w:t xml:space="preserve"> </w:t>
      </w:r>
      <w:r>
        <w:rPr>
          <w:rStyle w:val="VerbatimChar"/>
        </w:rPr>
        <w:t xml:space="preserve">Debug</w:t>
      </w:r>
      <w:r>
        <w:t xml:space="preserve"> </w:t>
      </w:r>
      <w:r>
        <w:t xml:space="preserve">→</w:t>
      </w:r>
      <w:r>
        <w:t xml:space="preserve"> </w:t>
      </w:r>
      <w:r>
        <w:rPr>
          <w:rStyle w:val="VerbatimChar"/>
        </w:rPr>
        <w:t xml:space="preserve">Start without Debugging</w:t>
      </w:r>
      <w:r>
        <w:t xml:space="preserve">. What happened? Compare with what was happening with the</w:t>
      </w:r>
      <w:r>
        <w:t xml:space="preserve"> </w:t>
      </w:r>
      <w:r>
        <w:rPr>
          <w:rStyle w:val="VerbatimChar"/>
        </w:rPr>
        <w:t xml:space="preserve">Welcome</w:t>
      </w:r>
      <w:r>
        <w:t xml:space="preserve"> </w:t>
      </w:r>
      <w:r>
        <w:t xml:space="preserve">project.</w:t>
      </w:r>
    </w:p>
    <w:p>
      <w:pPr>
        <w:pStyle w:val="Heading2"/>
      </w:pPr>
      <w:bookmarkStart w:id="24" w:name="editing-the-template"/>
      <w:r>
        <w:t xml:space="preserve">Editing the template</w:t>
      </w:r>
      <w:bookmarkEnd w:id="24"/>
    </w:p>
    <w:p>
      <w:pPr>
        <w:pStyle w:val="FirstParagraph"/>
      </w:pPr>
      <w:r>
        <w:t xml:space="preserve">Now, you will start writing your own code.</w:t>
      </w:r>
      <w:r>
        <w:t xml:space="preserve"> </w:t>
      </w:r>
      <w:r>
        <w:t xml:space="preserve">We’ll start by writing a very familiar instruction to display a message at the screen.</w:t>
      </w:r>
    </w:p>
    <w:p>
      <w:pPr>
        <w:numPr>
          <w:numId w:val="1003"/>
          <w:ilvl w:val="0"/>
        </w:numPr>
      </w:pPr>
      <w:r>
        <w:t xml:space="preserve">Place the cursor inside the</w:t>
      </w:r>
      <w:r>
        <w:t xml:space="preserve"> </w:t>
      </w:r>
      <w:r>
        <w:rPr>
          <w:rStyle w:val="VerbatimChar"/>
        </w:rPr>
        <w:t xml:space="preserve">Main</w:t>
      </w:r>
      <w:r>
        <w:t xml:space="preserve"> </w:t>
      </w:r>
      <w:r>
        <w:t xml:space="preserve">method (i.e., after the brace after</w:t>
      </w:r>
      <w:r>
        <w:t xml:space="preserve"> </w:t>
      </w:r>
      <w:r>
        <w:rPr>
          <w:rStyle w:val="VerbatimChar"/>
        </w:rPr>
        <w:t xml:space="preserve">static void Main(string[] args)</w:t>
      </w:r>
      <w:r>
        <w:t xml:space="preserve">). Create a new line.</w:t>
      </w:r>
    </w:p>
    <w:p>
      <w:pPr>
        <w:numPr>
          <w:numId w:val="1003"/>
          <w:ilvl w:val="0"/>
        </w:numPr>
      </w:pPr>
      <w:r>
        <w:t xml:space="preserve">Type</w:t>
      </w:r>
      <w:r>
        <w:t xml:space="preserve"> </w:t>
      </w:r>
      <w:r>
        <w:rPr>
          <w:rStyle w:val="VerbatimChar"/>
        </w:rPr>
        <w:t xml:space="preserve">Console</w:t>
      </w:r>
      <w:r>
        <w:t xml:space="preserve">. The (at first sight annoying) auto-completion feature that display suggestions and messages as soon as you start typing is called Intellisense. You can read about it at</w:t>
      </w:r>
      <w:r>
        <w:t xml:space="preserve"> </w:t>
      </w:r>
      <w:hyperlink r:id="rId25">
        <w:r>
          <w:rPr>
            <w:rStyle w:val="Hyperlink"/>
          </w:rPr>
          <w:t xml:space="preserve">https://msdn.microsoft.com/en-us/library/hcw1s69b.aspx</w:t>
        </w:r>
      </w:hyperlink>
      <w:r>
        <w:t xml:space="preserve"> </w:t>
      </w:r>
      <w:r>
        <w:t xml:space="preserve">or</w:t>
      </w:r>
      <w:r>
        <w:t xml:space="preserve"> </w:t>
      </w:r>
      <w:hyperlink r:id="rId26">
        <w:r>
          <w:rPr>
            <w:rStyle w:val="Hyperlink"/>
          </w:rPr>
          <w:t xml:space="preserve">https://docs.microsoft.com/en-us/visualstudio/ide/using-intellisense</w:t>
        </w:r>
      </w:hyperlink>
      <w:r>
        <w:t xml:space="preserve">, you’ll probably ending up using it a lot, but let’s not worry about that for now.</w:t>
      </w:r>
    </w:p>
    <w:p>
      <w:pPr>
        <w:numPr>
          <w:numId w:val="1003"/>
          <w:ilvl w:val="0"/>
        </w:numPr>
      </w:pPr>
      <w:r>
        <w:t xml:space="preserve">Type in</w:t>
      </w:r>
      <w:r>
        <w:t xml:space="preserve"> </w:t>
      </w:r>
      <w:r>
        <w:rPr>
          <w:rStyle w:val="VerbatimChar"/>
        </w:rPr>
        <w:t xml:space="preserve">.Wri</w:t>
      </w:r>
      <w:r>
        <w:t xml:space="preserve"> </w:t>
      </w:r>
      <w:r>
        <w:t xml:space="preserve">after</w:t>
      </w:r>
      <w:r>
        <w:t xml:space="preserve"> </w:t>
      </w:r>
      <w:r>
        <w:rPr>
          <w:rStyle w:val="VerbatimChar"/>
        </w:rPr>
        <w:t xml:space="preserve">Console</w:t>
      </w:r>
      <w:r>
        <w:t xml:space="preserve"> </w:t>
      </w:r>
      <w:r>
        <w:t xml:space="preserve">(don’t forget the period!) and notice that Intellisense is already making good suggestions: you actually want to write</w:t>
      </w:r>
      <w:r>
        <w:t xml:space="preserve"> </w:t>
      </w:r>
      <w:r>
        <w:rPr>
          <w:rStyle w:val="VerbatimChar"/>
        </w:rPr>
        <w:t xml:space="preserve">WriteLine</w:t>
      </w:r>
      <w:r>
        <w:t xml:space="preserve">! Either finish writing</w:t>
      </w:r>
      <w:r>
        <w:t xml:space="preserve"> </w:t>
      </w:r>
      <w:r>
        <w:rPr>
          <w:rStyle w:val="VerbatimChar"/>
        </w:rPr>
        <w:t xml:space="preserve">WriteLine</w:t>
      </w:r>
      <w:r>
        <w:t xml:space="preserve"> </w:t>
      </w:r>
      <w:r>
        <w:t xml:space="preserve">or select it from the menu that appeared.</w:t>
      </w:r>
    </w:p>
    <w:p>
      <w:pPr>
        <w:numPr>
          <w:numId w:val="1003"/>
          <w:ilvl w:val="0"/>
        </w:numPr>
      </w:pPr>
      <w:r>
        <w:t xml:space="preserve">Now, open a parenthesis, i.e., type</w:t>
      </w:r>
      <w:r>
        <w:t xml:space="preserve"> </w:t>
      </w:r>
      <w:r>
        <w:rPr>
          <w:rStyle w:val="VerbatimChar"/>
        </w:rPr>
        <w:t xml:space="preserve">(</w:t>
      </w:r>
      <w:r>
        <w:t xml:space="preserve">, and notice that Intellisense closed it for you, and is already displaying another message.</w:t>
      </w:r>
    </w:p>
    <w:p>
      <w:pPr>
        <w:numPr>
          <w:numId w:val="1003"/>
          <w:ilvl w:val="0"/>
        </w:numPr>
      </w:pPr>
      <w:r>
        <w:t xml:space="preserve">Type the string of your choice between those two parenthesis, i.e., something like</w:t>
      </w:r>
      <w:r>
        <w:t xml:space="preserve"> </w:t>
      </w:r>
      <w:r>
        <w:rPr>
          <w:rStyle w:val="VerbatimChar"/>
        </w:rPr>
        <w:t xml:space="preserve">"This is my first message"</w:t>
      </w:r>
      <w:r>
        <w:t xml:space="preserve"> </w:t>
      </w:r>
      <w:r>
        <w:t xml:space="preserve">(and don’t forget the quotes).</w:t>
      </w:r>
    </w:p>
    <w:p>
      <w:pPr>
        <w:numPr>
          <w:numId w:val="1000"/>
          <w:ilvl w:val="0"/>
        </w:numPr>
      </w:pPr>
      <w:r>
        <w:t xml:space="preserve">At this point, your</w:t>
      </w:r>
      <w:r>
        <w:t xml:space="preserve"> </w:t>
      </w:r>
      <w:r>
        <w:rPr>
          <w:rStyle w:val="VerbatimChar"/>
        </w:rPr>
        <w:t xml:space="preserve">Main</w:t>
      </w:r>
      <w:r>
        <w:t xml:space="preserve"> </w:t>
      </w:r>
      <w:r>
        <w:t xml:space="preserve">method should look like this:</w:t>
      </w:r>
    </w:p>
    <w:p>
      <w:pPr>
        <w:pStyle w:val="SourceCode"/>
        <w:numPr>
          <w:numId w:val="1000"/>
          <w:ilvl w:val="0"/>
        </w:numPr>
      </w:pPr>
      <w:r>
        <w:rPr>
          <w:rStyle w:val="KeywordTok"/>
        </w:rPr>
        <w:t xml:space="preserve">static</w:t>
      </w:r>
      <w:r>
        <w:rPr>
          <w:rStyle w:val="NormalTok"/>
        </w:rPr>
        <w:t xml:space="preserve"> </w:t>
      </w:r>
      <w:r>
        <w:rPr>
          <w:rStyle w:val="DataTypeTok"/>
        </w:rPr>
        <w:t xml:space="preserve">void</w:t>
      </w:r>
      <w:r>
        <w:rPr>
          <w:rStyle w:val="NormalTok"/>
        </w:rPr>
        <w:t xml:space="preserve"> </w:t>
      </w:r>
      <w:r>
        <w:rPr>
          <w:rStyle w:val="FunctionTok"/>
        </w:rPr>
        <w:t xml:space="preserve">Main</w:t>
      </w:r>
      <w:r>
        <w:rPr>
          <w:rStyle w:val="NormalTok"/>
        </w:rPr>
        <w:t xml:space="preserve">(</w:t>
      </w:r>
      <w:r>
        <w:rPr>
          <w:rStyle w:val="DataTypeTok"/>
        </w:rPr>
        <w:t xml:space="preserve">string</w:t>
      </w:r>
      <w:r>
        <w:rPr>
          <w:rStyle w:val="NormalTok"/>
        </w:rPr>
        <w:t xml:space="preserve">[] args)</w:t>
      </w:r>
      <w:r>
        <w:br/>
      </w:r>
      <w:r>
        <w:rPr>
          <w:rStyle w:val="NormalTok"/>
        </w:rPr>
        <w:t xml:space="preserve">{</w:t>
      </w:r>
      <w:r>
        <w:br/>
      </w:r>
      <w:r>
        <w:rPr>
          <w:rStyle w:val="NormalTok"/>
        </w:rPr>
        <w:t xml:space="preserve">    Console.</w:t>
      </w:r>
      <w:r>
        <w:rPr>
          <w:rStyle w:val="FunctionTok"/>
        </w:rPr>
        <w:t xml:space="preserve">WriteLine</w:t>
      </w:r>
      <w:r>
        <w:rPr>
          <w:rStyle w:val="NormalTok"/>
        </w:rPr>
        <w:t xml:space="preserve">(</w:t>
      </w:r>
      <w:r>
        <w:rPr>
          <w:rStyle w:val="StringTok"/>
        </w:rPr>
        <w:t xml:space="preserve">"This is my first message!"</w:t>
      </w:r>
      <w:r>
        <w:rPr>
          <w:rStyle w:val="NormalTok"/>
        </w:rPr>
        <w:t xml:space="preserve">)</w:t>
      </w:r>
      <w:r>
        <w:br/>
      </w:r>
      <w:r>
        <w:rPr>
          <w:rStyle w:val="NormalTok"/>
        </w:rPr>
        <w:t xml:space="preserve">}</w:t>
      </w:r>
    </w:p>
    <w:p>
      <w:pPr>
        <w:numPr>
          <w:numId w:val="1003"/>
          <w:ilvl w:val="0"/>
        </w:numPr>
      </w:pPr>
      <w:r>
        <w:t xml:space="preserve">Compile ( =</w:t>
      </w:r>
      <w:r>
        <w:t xml:space="preserve"> </w:t>
      </w:r>
      <w:r>
        <w:t xml:space="preserve">“</w:t>
      </w:r>
      <w:r>
        <w:t xml:space="preserve">build</w:t>
      </w:r>
      <w:r>
        <w:t xml:space="preserve">”</w:t>
      </w:r>
      <w:r>
        <w:t xml:space="preserve">) your file.</w:t>
      </w:r>
      <w:r>
        <w:t xml:space="preserve"> </w:t>
      </w:r>
      <w:r>
        <w:t xml:space="preserve">Oh, no, something went wrong!</w:t>
      </w:r>
      <w:r>
        <w:t xml:space="preserve"> </w:t>
      </w:r>
      <w:r>
        <w:t xml:space="preserve">Can you fix this problem?</w:t>
      </w:r>
    </w:p>
    <w:p>
      <w:pPr>
        <w:numPr>
          <w:numId w:val="1003"/>
          <w:ilvl w:val="0"/>
        </w:numPr>
      </w:pPr>
      <w:r>
        <w:t xml:space="preserve">Once you can compile your program without error, execute ( =</w:t>
      </w:r>
      <w:r>
        <w:t xml:space="preserve"> </w:t>
      </w:r>
      <w:r>
        <w:t xml:space="preserve">“</w:t>
      </w:r>
      <w:r>
        <w:t xml:space="preserve">run without debugging</w:t>
      </w:r>
      <w:r>
        <w:t xml:space="preserve">”</w:t>
      </w:r>
      <w:r>
        <w:t xml:space="preserve">) it.</w:t>
      </w:r>
    </w:p>
    <w:p>
      <w:pPr>
        <w:numPr>
          <w:numId w:val="1003"/>
          <w:ilvl w:val="0"/>
        </w:numPr>
      </w:pPr>
      <w:r>
        <w:t xml:space="preserve">Make a back-up of your project.</w:t>
      </w:r>
    </w:p>
    <w:p>
      <w:pPr>
        <w:pStyle w:val="Heading1"/>
      </w:pPr>
      <w:bookmarkStart w:id="27" w:name="first-variables-manipulation"/>
      <w:r>
        <w:t xml:space="preserve">First Variables Manipulation</w:t>
      </w:r>
      <w:bookmarkEnd w:id="27"/>
    </w:p>
    <w:p>
      <w:pPr>
        <w:numPr>
          <w:numId w:val="1004"/>
          <w:ilvl w:val="0"/>
        </w:numPr>
      </w:pPr>
      <w:r>
        <w:t xml:space="preserve">Create a new project as indicated above. Save it in the same folder as the previous one (that is, in a special folder for the third lab), and give it a different name (like</w:t>
      </w:r>
      <w:r>
        <w:t xml:space="preserve"> </w:t>
      </w:r>
      <w:r>
        <w:t xml:space="preserve">“</w:t>
      </w:r>
      <w:r>
        <w:t xml:space="preserve">VariableManipulation</w:t>
      </w:r>
      <w:r>
        <w:t xml:space="preserve">”</w:t>
      </w:r>
      <w:r>
        <w:t xml:space="preserve">).</w:t>
      </w:r>
    </w:p>
    <w:p>
      <w:pPr>
        <w:numPr>
          <w:numId w:val="1004"/>
          <w:ilvl w:val="0"/>
        </w:numPr>
      </w:pPr>
      <w:r>
        <w:t xml:space="preserve">In the</w:t>
      </w:r>
      <w:r>
        <w:t xml:space="preserve"> </w:t>
      </w:r>
      <w:r>
        <w:rPr>
          <w:rStyle w:val="VerbatimChar"/>
        </w:rPr>
        <w:t xml:space="preserve">Main</w:t>
      </w:r>
      <w:r>
        <w:t xml:space="preserve"> </w:t>
      </w:r>
      <w:r>
        <w:t xml:space="preserve">method, add three statements:</w:t>
      </w:r>
    </w:p>
    <w:p>
      <w:pPr>
        <w:pStyle w:val="Compact"/>
        <w:numPr>
          <w:numId w:val="1005"/>
          <w:ilvl w:val="1"/>
        </w:numPr>
      </w:pPr>
      <w:r>
        <w:t xml:space="preserve">One that declares a</w:t>
      </w:r>
      <w:r>
        <w:t xml:space="preserve"> </w:t>
      </w:r>
      <w:r>
        <w:rPr>
          <w:rStyle w:val="VerbatimChar"/>
        </w:rPr>
        <w:t xml:space="preserve">string</w:t>
      </w:r>
      <w:r>
        <w:t xml:space="preserve"> </w:t>
      </w:r>
      <w:r>
        <w:t xml:space="preserve">variable named</w:t>
      </w:r>
      <w:r>
        <w:t xml:space="preserve"> </w:t>
      </w:r>
      <w:r>
        <w:rPr>
          <w:rStyle w:val="VerbatimChar"/>
        </w:rPr>
        <w:t xml:space="preserve">lastName</w:t>
      </w:r>
      <w:r>
        <w:t xml:space="preserve">,</w:t>
      </w:r>
    </w:p>
    <w:p>
      <w:pPr>
        <w:pStyle w:val="Compact"/>
        <w:numPr>
          <w:numId w:val="1005"/>
          <w:ilvl w:val="1"/>
        </w:numPr>
      </w:pPr>
      <w:r>
        <w:t xml:space="preserve">One that declares a</w:t>
      </w:r>
      <w:r>
        <w:t xml:space="preserve"> </w:t>
      </w:r>
      <w:r>
        <w:rPr>
          <w:rStyle w:val="VerbatimChar"/>
        </w:rPr>
        <w:t xml:space="preserve">string</w:t>
      </w:r>
      <w:r>
        <w:t xml:space="preserve"> </w:t>
      </w:r>
      <w:r>
        <w:t xml:space="preserve">variable named</w:t>
      </w:r>
      <w:r>
        <w:t xml:space="preserve"> </w:t>
      </w:r>
      <w:r>
        <w:rPr>
          <w:rStyle w:val="VerbatimChar"/>
        </w:rPr>
        <w:t xml:space="preserve">firstName</w:t>
      </w:r>
      <w:r>
        <w:t xml:space="preserve">,</w:t>
      </w:r>
    </w:p>
    <w:p>
      <w:pPr>
        <w:pStyle w:val="Compact"/>
        <w:numPr>
          <w:numId w:val="1005"/>
          <w:ilvl w:val="1"/>
        </w:numPr>
      </w:pPr>
      <w:r>
        <w:t xml:space="preserve">One that declares an</w:t>
      </w:r>
      <w:r>
        <w:t xml:space="preserve"> </w:t>
      </w:r>
      <w:r>
        <w:rPr>
          <w:rStyle w:val="VerbatimChar"/>
        </w:rPr>
        <w:t xml:space="preserve">int</w:t>
      </w:r>
      <w:r>
        <w:t xml:space="preserve"> </w:t>
      </w:r>
      <w:r>
        <w:t xml:space="preserve">variable named</w:t>
      </w:r>
      <w:r>
        <w:t xml:space="preserve"> </w:t>
      </w:r>
      <w:r>
        <w:rPr>
          <w:rStyle w:val="VerbatimChar"/>
        </w:rPr>
        <w:t xml:space="preserve">classOf</w:t>
      </w:r>
    </w:p>
    <w:p>
      <w:pPr>
        <w:numPr>
          <w:numId w:val="1004"/>
          <w:ilvl w:val="0"/>
        </w:numPr>
      </w:pPr>
      <w:r>
        <w:t xml:space="preserve">Below those three statements, write statements that assign your last name to the first variable, your first name to the second variable, and your anticipated graduation year (i.e., 2025, for instance) to the third one.</w:t>
      </w:r>
    </w:p>
    <w:p>
      <w:pPr>
        <w:numPr>
          <w:numId w:val="1004"/>
          <w:ilvl w:val="0"/>
        </w:numPr>
      </w:pPr>
      <w:r>
        <w:t xml:space="preserve">Print the values of the three variables, using the following statement (that uses interpolation):</w:t>
      </w:r>
    </w:p>
    <w:p>
      <w:pPr>
        <w:pStyle w:val="SourceCode"/>
        <w:numPr>
          <w:numId w:val="1000"/>
          <w:ilvl w:val="0"/>
        </w:numPr>
      </w:pPr>
      <w:r>
        <w:rPr>
          <w:rStyle w:val="NormalTok"/>
        </w:rPr>
        <w:t xml:space="preserve">Console.</w:t>
      </w:r>
      <w:r>
        <w:rPr>
          <w:rStyle w:val="FunctionTok"/>
        </w:rPr>
        <w:t xml:space="preserve">WriteLine</w:t>
      </w:r>
      <w:r>
        <w:rPr>
          <w:rStyle w:val="NormalTok"/>
        </w:rPr>
        <w:t xml:space="preserve">($</w:t>
      </w:r>
      <w:r>
        <w:rPr>
          <w:rStyle w:val="StringTok"/>
        </w:rPr>
        <w:t xml:space="preserve">"My name is {firstName} {lastName}, and I expect to graduate in {classOf}."</w:t>
      </w:r>
      <w:r>
        <w:rPr>
          <w:rStyle w:val="NormalTok"/>
        </w:rPr>
        <w:t xml:space="preserve">);</w:t>
      </w:r>
    </w:p>
    <w:p>
      <w:pPr>
        <w:numPr>
          <w:numId w:val="1004"/>
          <w:ilvl w:val="0"/>
        </w:numPr>
      </w:pPr>
      <w:r>
        <w:t xml:space="preserve">Compile and execute your program. It should display a message like (with your own name and graduation date, of course):</w:t>
      </w:r>
    </w:p>
    <w:p>
      <w:pPr>
        <w:pStyle w:val="SourceCode"/>
        <w:numPr>
          <w:numId w:val="1000"/>
          <w:ilvl w:val="0"/>
        </w:numPr>
      </w:pPr>
      <w:r>
        <w:rPr>
          <w:rStyle w:val="ExtensionTok"/>
        </w:rPr>
        <w:t xml:space="preserve">My</w:t>
      </w:r>
      <w:r>
        <w:rPr>
          <w:rStyle w:val="NormalTok"/>
        </w:rPr>
        <w:t xml:space="preserve"> name is Clément Aubert, and I expect to graduate in 2025.</w:t>
      </w:r>
    </w:p>
    <w:p>
      <w:pPr>
        <w:numPr>
          <w:numId w:val="1000"/>
          <w:ilvl w:val="0"/>
        </w:numPr>
      </w:pPr>
      <w:r>
        <w:t xml:space="preserve">Fix it if it is not the case.</w:t>
      </w:r>
    </w:p>
    <w:p>
      <w:pPr>
        <w:numPr>
          <w:numId w:val="1004"/>
          <w:ilvl w:val="0"/>
        </w:numPr>
      </w:pPr>
      <w:r>
        <w:t xml:space="preserve">Answer the following by first thinking of what may happen, and then editing your program to check your hypothesis.</w:t>
      </w:r>
      <w:r>
        <w:t xml:space="preserve"> </w:t>
      </w:r>
      <w:r>
        <w:t xml:space="preserve">Would the compilation still be successful if we were to try to…</w:t>
      </w:r>
    </w:p>
    <w:p>
      <w:pPr>
        <w:pStyle w:val="Compact"/>
        <w:numPr>
          <w:numId w:val="1006"/>
          <w:ilvl w:val="1"/>
        </w:numPr>
      </w:pPr>
      <w:r>
        <w:t xml:space="preserve">… assign a value to a variable before declaring it?</w:t>
      </w:r>
    </w:p>
    <w:p>
      <w:pPr>
        <w:pStyle w:val="Compact"/>
        <w:numPr>
          <w:numId w:val="1006"/>
          <w:ilvl w:val="1"/>
        </w:numPr>
      </w:pPr>
      <w:r>
        <w:t xml:space="preserve">… display the content of a variable before assigning a value to it?</w:t>
      </w:r>
    </w:p>
    <w:p>
      <w:pPr>
        <w:pStyle w:val="Compact"/>
        <w:numPr>
          <w:numId w:val="1006"/>
          <w:ilvl w:val="1"/>
        </w:numPr>
      </w:pPr>
      <w:r>
        <w:t xml:space="preserve">… assign a</w:t>
      </w:r>
      <w:r>
        <w:t xml:space="preserve"> </w:t>
      </w:r>
      <w:r>
        <w:rPr>
          <w:rStyle w:val="VerbatimChar"/>
        </w:rPr>
        <w:t xml:space="preserve">String</w:t>
      </w:r>
      <w:r>
        <w:t xml:space="preserve"> </w:t>
      </w:r>
      <w:r>
        <w:t xml:space="preserve">value to an</w:t>
      </w:r>
      <w:r>
        <w:t xml:space="preserve"> </w:t>
      </w:r>
      <w:r>
        <w:rPr>
          <w:rStyle w:val="VerbatimChar"/>
        </w:rPr>
        <w:t xml:space="preserve">int</w:t>
      </w:r>
      <w:r>
        <w:t xml:space="preserve"> </w:t>
      </w:r>
      <w:r>
        <w:t xml:space="preserve">variable?</w:t>
      </w:r>
    </w:p>
    <w:p>
      <w:pPr>
        <w:pStyle w:val="Compact"/>
        <w:numPr>
          <w:numId w:val="1006"/>
          <w:ilvl w:val="1"/>
        </w:numPr>
      </w:pPr>
      <w:r>
        <w:t xml:space="preserve">… assign an</w:t>
      </w:r>
      <w:r>
        <w:t xml:space="preserve"> </w:t>
      </w:r>
      <w:r>
        <w:rPr>
          <w:rStyle w:val="VerbatimChar"/>
        </w:rPr>
        <w:t xml:space="preserve">int</w:t>
      </w:r>
      <w:r>
        <w:t xml:space="preserve"> </w:t>
      </w:r>
      <w:r>
        <w:t xml:space="preserve">value to a</w:t>
      </w:r>
      <w:r>
        <w:t xml:space="preserve"> </w:t>
      </w:r>
      <w:r>
        <w:rPr>
          <w:rStyle w:val="VerbatimChar"/>
        </w:rPr>
        <w:t xml:space="preserve">String</w:t>
      </w:r>
      <w:r>
        <w:t xml:space="preserve"> </w:t>
      </w:r>
      <w:r>
        <w:t xml:space="preserve">variable?</w:t>
      </w:r>
    </w:p>
    <w:p>
      <w:pPr>
        <w:numPr>
          <w:numId w:val="1004"/>
          <w:ilvl w:val="0"/>
        </w:numPr>
      </w:pPr>
      <w:r>
        <w:t xml:space="preserve">At the end of your main method, add three statements that change the value of the three variables, and copy the</w:t>
      </w:r>
      <w:r>
        <w:t xml:space="preserve"> </w:t>
      </w:r>
      <w:r>
        <w:rPr>
          <w:rStyle w:val="VerbatimChar"/>
        </w:rPr>
        <w:t xml:space="preserve">Console.WriteLine</w:t>
      </w:r>
      <w:r>
        <w:t xml:space="preserve"> </w:t>
      </w:r>
      <w:r>
        <w:t xml:space="preserve">statement that was previously given.</w:t>
      </w:r>
      <w:r>
        <w:t xml:space="preserve"> </w:t>
      </w:r>
      <w:r>
        <w:t xml:space="preserve">Notice that the very same statement will now print a different message!</w:t>
      </w:r>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201">
    <w:nsid w:val="ea454b4c"/>
    <w:multiLevelType w:val="multilevel"/>
    <w:lvl w:ilvl="0">
      <w:start w:val="1"/>
      <w:numFmt w:val="decimal"/>
      <w:lvlText w:val="%1."/>
      <w:lvlJc w:val="left"/>
      <w:pPr>
        <w:tabs>
          <w:tab w:val="num" w:pos="0"/>
        </w:tabs>
        <w:ind w:left="480" w:hanging="480"/>
      </w:pPr>
    </w:lvl>
    <w:lvl w:ilvl="1">
      <w:start w:val="1"/>
      <w:numFmt w:val="lowerLetter"/>
      <w:lvlText w:val="%2."/>
      <w:lvlJc w:val="left"/>
      <w:pPr>
        <w:tabs>
          <w:tab w:val="num" w:pos="720"/>
        </w:tabs>
        <w:ind w:left="1200" w:hanging="480"/>
      </w:pPr>
    </w:lvl>
    <w:lvl w:ilvl="2">
      <w:start w:val="1"/>
      <w:numFmt w:val="lowerRoman"/>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lowerLetter"/>
      <w:lvlText w:val="%5."/>
      <w:lvlJc w:val="left"/>
      <w:pPr>
        <w:tabs>
          <w:tab w:val="num" w:pos="2880"/>
        </w:tabs>
        <w:ind w:left="3360" w:hanging="480"/>
      </w:pPr>
    </w:lvl>
    <w:lvl w:ilvl="5">
      <w:start w:val="1"/>
      <w:numFmt w:val="lowerRoman"/>
      <w:lvlText w:val="%6."/>
      <w:lvlJc w:val="left"/>
      <w:pPr>
        <w:tabs>
          <w:tab w:val="num" w:pos="3600"/>
        </w:tabs>
        <w:ind w:left="4080" w:hanging="480"/>
      </w:pPr>
    </w:lvl>
    <w:lvl w:ilvl="6">
      <w:start w:val="1"/>
      <w:numFmt w:val="decimal"/>
      <w:lvlText w:val="%7."/>
      <w:lvlJc w:val="left"/>
      <w:pPr>
        <w:tabs>
          <w:tab w:val="num" w:pos="4320"/>
        </w:tabs>
        <w:ind w:left="4800" w:hanging="480"/>
      </w:pPr>
    </w:lvl>
    <w:lvl w:ilvl="7">
      <w:start w:val="1"/>
      <w:numFmt w:val="lowerLetter"/>
      <w:lvlText w:val="%8."/>
      <w:lvlJc w:val="left"/>
      <w:pPr>
        <w:tabs>
          <w:tab w:val="num" w:pos="5040"/>
        </w:tabs>
        <w:ind w:left="5520" w:hanging="480"/>
      </w:pPr>
    </w:lvl>
    <w:lvl w:ilvl="8">
      <w:start w:val="1"/>
      <w:numFmt w:val="lowerRoman"/>
      <w:lvlText w:val="%9."/>
      <w:lvlJc w:val="left"/>
      <w:pPr>
        <w:tabs>
          <w:tab w:val="num" w:pos="5760"/>
        </w:tabs>
        <w:ind w:left="6240" w:hanging="480"/>
      </w:pPr>
    </w:lvl>
  </w:abstractNum>
  <w:abstractNum w:abstractNumId="991">
    <w:nsid w:val="71315dca"/>
    <w:multiLevelType w:val="multilevel"/>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num w:numId="1000">
    <w:abstractNumId w:val="990"/>
  </w:num>
  <w:num w:numId="1001">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1"/>
  </w:num>
  <w:num w:numId="1006">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pPr>
    <w:rPr>
      <w:rFonts w:asciiTheme="majorHAnsi" w:eastAsiaTheme="majorEastAsia" w:hAnsiTheme="majorHAnsi" w:cstheme="majorBidi"/>
      <w:bCs/>
      <w:sz w:val="20"/>
      <w:szCs w:val="20"/>
    </w:r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ba9ed"/>
      <w:b/>
    </w:rPr>
  </w:style>
  <w:style w:type="character" w:customStyle="1" w:styleId="DataTypeTok">
    <w:name w:val="DataTypeTok"/>
    <w:basedOn w:val="VerbatimChar"/>
    <w:rPr>
      <w:color w:val="0ba9ed"/>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7fd2f6"/>
    </w:rPr>
  </w:style>
  <w:style w:type="character" w:customStyle="1" w:styleId="CharTok">
    <w:name w:val="CharTok"/>
    <w:basedOn w:val="VerbatimChar"/>
    <w:rPr>
      <w:color w:val="7fd2f6"/>
    </w:rPr>
  </w:style>
  <w:style w:type="character" w:customStyle="1" w:styleId="SpecialCharTok">
    <w:name w:val="SpecialCharTok"/>
    <w:basedOn w:val="VerbatimChar"/>
    <w:rPr>
      <w:color w:val="7fd2f6"/>
    </w:rPr>
  </w:style>
  <w:style w:type="character" w:customStyle="1" w:styleId="StringTok">
    <w:name w:val="StringTok"/>
    <w:basedOn w:val="VerbatimChar"/>
    <w:rPr>
      <w:color w:val="7fd2f6"/>
      <w:b/>
    </w:rPr>
  </w:style>
  <w:style w:type="character" w:customStyle="1" w:styleId="VerbatimStringTok">
    <w:name w:val="VerbatimStringTok"/>
    <w:basedOn w:val="VerbatimChar"/>
    <w:rPr>
      <w:color w:val="7fd2f6"/>
      <w:b/>
    </w:rPr>
  </w:style>
  <w:style w:type="character" w:customStyle="1" w:styleId="SpecialStringTok">
    <w:name w:val="SpecialStringTok"/>
    <w:basedOn w:val="VerbatimChar"/>
    <w:rPr>
      <w:color w:val="bb6688"/>
      <w:b/>
    </w:rPr>
  </w:style>
  <w:style w:type="character" w:customStyle="1" w:styleId="ImportTok">
    <w:name w:val="ImportTok"/>
    <w:basedOn w:val="VerbatimChar"/>
    <w:rPr/>
  </w:style>
  <w:style w:type="character" w:customStyle="1" w:styleId="CommentTok">
    <w:name w:val="CommentTok"/>
    <w:basedOn w:val="VerbatimChar"/>
    <w:rPr>
      <w:color w:val="656565"/>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56565"/>
      <w:b/>
      <w:i/>
    </w:rPr>
  </w:style>
  <w:style w:type="character" w:customStyle="1" w:styleId="CommentVarTok">
    <w:name w:val="CommentVarTok"/>
    <w:basedOn w:val="VerbatimChar"/>
    <w:rPr>
      <w:color w:val="656565"/>
      <w:b/>
      <w:i/>
    </w:rPr>
  </w:style>
  <w:style w:type="character" w:customStyle="1" w:styleId="OtherTok">
    <w:name w:val="OtherTok"/>
    <w:basedOn w:val="VerbatimChar"/>
    <w:rPr>
      <w:color w:val="0ba9ed"/>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ba9ed"/>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56565"/>
      <w:b/>
      <w:i/>
    </w:rPr>
  </w:style>
  <w:style w:type="character" w:customStyle="1" w:styleId="WarningTok">
    <w:name w:val="WarningTok"/>
    <w:basedOn w:val="VerbatimChar"/>
    <w:rPr>
      <w:color w:val="656565"/>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hyperlink" Id="rId23" Target="https://docs.microsoft.com/en-us/visualstudio/get-started/csharp/tutorial-console?view=vs-2019" TargetMode="External" /><Relationship Type="http://schemas.openxmlformats.org/officeDocument/2006/relationships/hyperlink" Id="rId26" Target="https://docs.microsoft.com/en-us/visualstudio/ide/using-intellisense" TargetMode="External" /><Relationship Type="http://schemas.openxmlformats.org/officeDocument/2006/relationships/hyperlink" Id="rId25" Target="https://msdn.microsoft.com/en-us/library/hcw1s69b.aspx" TargetMode="External" /></Relationships>
</file>

<file path=word/_rels/footnotes.xml.rels><?xml version="1.0" encoding="UTF-8"?>
<Relationships xmlns="http://schemas.openxmlformats.org/package/2006/relationships"><Relationship Type="http://schemas.openxmlformats.org/officeDocument/2006/relationships/hyperlink" Id="rId23" Target="https://docs.microsoft.com/en-us/visualstudio/get-started/csharp/tutorial-console?view=vs-2019" TargetMode="External" /><Relationship Type="http://schemas.openxmlformats.org/officeDocument/2006/relationships/hyperlink" Id="rId26" Target="https://docs.microsoft.com/en-us/visualstudio/ide/using-intellisense" TargetMode="External" /><Relationship Type="http://schemas.openxmlformats.org/officeDocument/2006/relationships/hyperlink" Id="rId25" Target="https://msdn.microsoft.com/en-us/library/hcw1s69b.asp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CSCI 1301 – Lab 03</dc:title>
  <dc:creator>Clément Aubert</dc:creator>
  <dc:language>en</dc:language>
  <cp:keywords>Computer Science, Problem solving methods, Syllabus, Augusta University, Bachelor of Science</cp:keywords>
  <dcterms:created xsi:type="dcterms:W3CDTF">2019-09-03T16:37:27Z</dcterms:created>
  <dcterms:modified xsi:type="dcterms:W3CDTF">2019-09-03T16:37:27Z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September  3, 2019</vt:lpwstr>
  </property>
  <property fmtid="{D5CDD505-2E9C-101B-9397-08002B2CF9AE}" pid="3" name="documentclass">
    <vt:lpwstr>scrartcl</vt:lpwstr>
  </property>
  <property fmtid="{D5CDD505-2E9C-101B-9397-08002B2CF9AE}" pid="4" name="fontsize">
    <vt:lpwstr>10pt</vt:lpwstr>
  </property>
  <property fmtid="{D5CDD505-2E9C-101B-9397-08002B2CF9AE}" pid="5" name="geometry">
    <vt:lpwstr>margin=1in</vt:lpwstr>
  </property>
  <property fmtid="{D5CDD505-2E9C-101B-9397-08002B2CF9AE}" pid="6" name="links-as-notes">
    <vt:lpwstr>True</vt:lpwstr>
  </property>
  <property fmtid="{D5CDD505-2E9C-101B-9397-08002B2CF9AE}" pid="7" name="numbersections">
    <vt:lpwstr>True</vt:lpwstr>
  </property>
  <property fmtid="{D5CDD505-2E9C-101B-9397-08002B2CF9AE}" pid="8" name="papersize">
    <vt:lpwstr>letter</vt:lpwstr>
  </property>
</Properties>
</file>