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08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September  3, 2019</w:t>
      </w:r>
    </w:p>
    <w:p>
      <w:pPr>
        <w:pStyle w:val="Heading1"/>
      </w:pPr>
      <w:bookmarkStart w:id="20" w:name="finishing-previous-lab"/>
      <w:r>
        <w:t xml:space="preserve">Finishing Previous Lab</w:t>
      </w:r>
      <w:bookmarkEnd w:id="20"/>
    </w:p>
    <w:p>
      <w:pPr>
        <w:pStyle w:val="FirstParagraph"/>
      </w:pPr>
      <w:r>
        <w:t xml:space="preserve">Go back to the previous lab and make sure you properly</w:t>
      </w:r>
      <w:r>
        <w:t xml:space="preserve"> </w:t>
      </w:r>
      <w:r>
        <w:t xml:space="preserve">“</w:t>
      </w:r>
      <w:r>
        <w:t xml:space="preserve">enriched</w:t>
      </w:r>
      <w:r>
        <w:t xml:space="preserve">”</w:t>
      </w:r>
      <w:r>
        <w:t xml:space="preserve"> </w:t>
      </w:r>
      <w:r>
        <w:rPr>
          <w:rStyle w:val="VerbatimChar"/>
        </w:rPr>
        <w:t xml:space="preserve">Rectangle.cs</w:t>
      </w:r>
      <w:r>
        <w:t xml:space="preserve">.</w:t>
      </w:r>
      <w:r>
        <w:t xml:space="preserve"> </w:t>
      </w:r>
      <w:r>
        <w:t xml:space="preserve">You can compare your answer with this proposition:</w:t>
      </w:r>
      <w:r>
        <w:t xml:space="preserve"> </w:t>
      </w:r>
      <w:hyperlink r:id="rId21">
        <w:r>
          <w:rPr>
            <w:rStyle w:val="Hyperlink"/>
          </w:rPr>
          <w:t xml:space="preserve">Rectangle_Sol.zip</w:t>
        </w:r>
      </w:hyperlink>
      <w:r>
        <w:t xml:space="preserve">.</w:t>
      </w:r>
    </w:p>
    <w:p>
      <w:pPr>
        <w:pStyle w:val="Heading1"/>
      </w:pPr>
      <w:bookmarkStart w:id="22" w:name="writing-your-own-class"/>
      <w:r>
        <w:t xml:space="preserve">Writing Your Own Class</w:t>
      </w:r>
      <w:bookmarkEnd w:id="22"/>
    </w:p>
    <w:p>
      <w:pPr>
        <w:pStyle w:val="FirstParagraph"/>
      </w:pPr>
      <w:r>
        <w:t xml:space="preserve">In this exercise, you will create your own first class instead of using and expanding one that was written for you.</w:t>
      </w:r>
      <w:r>
        <w:t xml:space="preserve"> </w:t>
      </w:r>
      <w:r>
        <w:t xml:space="preserve">The idea is to take inspiration from the class you already know (</w:t>
      </w:r>
      <w:r>
        <w:rPr>
          <w:rStyle w:val="VerbatimChar"/>
        </w:rPr>
        <w:t xml:space="preserve">Rectangle</w:t>
      </w:r>
      <w:r>
        <w:t xml:space="preserve">) to create a new class, called</w:t>
      </w:r>
      <w:r>
        <w:t xml:space="preserve"> </w:t>
      </w:r>
      <w:r>
        <w:rPr>
          <w:rStyle w:val="VerbatimChar"/>
        </w:rPr>
        <w:t xml:space="preserve">PreciseRectangle</w:t>
      </w:r>
      <w:r>
        <w:t xml:space="preserve">, that will manipulate rectangles whose width and length are floating-point values, instead of integers (as in</w:t>
      </w:r>
      <w:r>
        <w:t xml:space="preserve"> </w:t>
      </w:r>
      <w:r>
        <w:rPr>
          <w:rStyle w:val="VerbatimChar"/>
        </w:rPr>
        <w:t xml:space="preserve">Rectangle</w:t>
      </w:r>
      <w:r>
        <w:t xml:space="preserve">).</w:t>
      </w:r>
    </w:p>
    <w:p>
      <w:pPr>
        <w:pStyle w:val="Heading2"/>
      </w:pPr>
      <w:bookmarkStart w:id="23" w:name="conception"/>
      <w:r>
        <w:t xml:space="preserve">Conception</w:t>
      </w:r>
      <w:bookmarkEnd w:id="23"/>
    </w:p>
    <w:p>
      <w:pPr>
        <w:pStyle w:val="FirstParagraph"/>
      </w:pPr>
      <w:r>
        <w:t xml:space="preserve">Draw the UML diagram of this class: it should have two attributes, of type</w:t>
      </w:r>
      <w:r>
        <w:t xml:space="preserve"> </w:t>
      </w:r>
      <w:r>
        <w:rPr>
          <w:rStyle w:val="VerbatimChar"/>
        </w:rPr>
        <w:t xml:space="preserve">double</w:t>
      </w:r>
      <w:r>
        <w:t xml:space="preserve">, and five methods: two setters, two getters (i.e., one for each attribute), and one method to compute the area of a precise rectangle.</w:t>
      </w:r>
    </w:p>
    <w:p>
      <w:pPr>
        <w:pStyle w:val="Heading2"/>
      </w:pPr>
      <w:bookmarkStart w:id="24" w:name="implementation"/>
      <w:r>
        <w:t xml:space="preserve">Implementation</w:t>
      </w:r>
      <w:bookmarkEnd w:id="24"/>
    </w:p>
    <w:p>
      <w:pPr>
        <w:pStyle w:val="FirstParagraph"/>
      </w:pPr>
      <w:r>
        <w:t xml:space="preserve">To implement your method in VS, I explain two methods below: you can edit the pre-existing project, or start</w:t>
      </w:r>
      <w:r>
        <w:t xml:space="preserve"> </w:t>
      </w:r>
      <w:r>
        <w:t xml:space="preserve">“</w:t>
      </w:r>
      <w:r>
        <w:t xml:space="preserve">fresh</w:t>
      </w:r>
      <w:r>
        <w:t xml:space="preserve">”</w:t>
      </w:r>
      <w:r>
        <w:t xml:space="preserve">.</w:t>
      </w:r>
      <w:r>
        <w:t xml:space="preserve"> </w:t>
      </w:r>
      <w:r>
        <w:t xml:space="preserve">I recommend that you pick the one you feel the most comfortable with, and then try the other one.</w:t>
      </w:r>
    </w:p>
    <w:p>
      <w:pPr>
        <w:pStyle w:val="Heading3"/>
      </w:pPr>
      <w:bookmarkStart w:id="25" w:name="edit-the-pre-existing-project"/>
      <w:r>
        <w:t xml:space="preserve">Edit the Pre-Existing Project</w:t>
      </w:r>
      <w:bookmarkEnd w:id="25"/>
    </w:p>
    <w:p>
      <w:pPr>
        <w:pStyle w:val="Compact"/>
        <w:numPr>
          <w:numId w:val="1001"/>
          <w:ilvl w:val="0"/>
        </w:numPr>
      </w:pPr>
      <w:r>
        <w:t xml:space="preserve">Re-download the</w:t>
      </w:r>
      <w:r>
        <w:t xml:space="preserve"> </w:t>
      </w:r>
      <w:hyperlink r:id="rId26">
        <w:r>
          <w:rPr>
            <w:rStyle w:val="VerbatimChar"/>
            <w:rStyle w:val="Hyperlink"/>
          </w:rPr>
          <w:t xml:space="preserve">Rectangle</w:t>
        </w:r>
      </w:hyperlink>
      <w:r>
        <w:t xml:space="preserve"> </w:t>
      </w:r>
      <w:r>
        <w:t xml:space="preserve">project, extract it in a folder, open it with VS.</w:t>
      </w:r>
    </w:p>
    <w:p>
      <w:pPr>
        <w:pStyle w:val="Compact"/>
        <w:numPr>
          <w:numId w:val="1001"/>
          <w:ilvl w:val="0"/>
        </w:numPr>
      </w:pPr>
      <w:r>
        <w:t xml:space="preserve">Within VS, re-name the project to</w:t>
      </w:r>
      <w:r>
        <w:t xml:space="preserve"> </w:t>
      </w:r>
      <w:r>
        <w:t xml:space="preserve">“</w:t>
      </w:r>
      <w:r>
        <w:t xml:space="preserve">PreciseRectangle</w:t>
      </w:r>
      <w:r>
        <w:t xml:space="preserve">”</w:t>
      </w:r>
      <w:r>
        <w:t xml:space="preserve">, rename the</w:t>
      </w:r>
      <w:r>
        <w:t xml:space="preserve"> </w:t>
      </w:r>
      <w:r>
        <w:t xml:space="preserve">“</w:t>
      </w:r>
      <w:r>
        <w:t xml:space="preserve">Rectangle.cs</w:t>
      </w:r>
      <w:r>
        <w:t xml:space="preserve">”</w:t>
      </w:r>
      <w:r>
        <w:t xml:space="preserve"> </w:t>
      </w:r>
      <w:r>
        <w:t xml:space="preserve">file to</w:t>
      </w:r>
      <w:r>
        <w:t xml:space="preserve"> </w:t>
      </w:r>
      <w:r>
        <w:t xml:space="preserve">“</w:t>
      </w:r>
      <w:r>
        <w:t xml:space="preserve">PreciseRectangle.cs</w:t>
      </w:r>
      <w:r>
        <w:t xml:space="preserve">”</w:t>
      </w:r>
    </w:p>
    <w:p>
      <w:pPr>
        <w:pStyle w:val="Compact"/>
        <w:numPr>
          <w:numId w:val="1001"/>
          <w:ilvl w:val="0"/>
        </w:numPr>
      </w:pPr>
      <w:r>
        <w:t xml:space="preserve">In the</w:t>
      </w:r>
      <w:r>
        <w:t xml:space="preserve"> </w:t>
      </w:r>
      <w:r>
        <w:t xml:space="preserve">“</w:t>
      </w:r>
      <w:r>
        <w:t xml:space="preserve">PreciseRectangle.cs</w:t>
      </w:r>
      <w:r>
        <w:t xml:space="preserve">”</w:t>
      </w:r>
      <w:r>
        <w:t xml:space="preserve"> </w:t>
      </w:r>
      <w:r>
        <w:t xml:space="preserve">file, replace</w:t>
      </w:r>
      <w:r>
        <w:t xml:space="preserve"> </w:t>
      </w:r>
      <w:r>
        <w:rPr>
          <w:rStyle w:val="VerbatimChar"/>
        </w:rPr>
        <w:t xml:space="preserve">class Rectangle</w:t>
      </w:r>
      <w:r>
        <w:t xml:space="preserve"> </w:t>
      </w:r>
      <w:r>
        <w:t xml:space="preserve">with</w:t>
      </w:r>
      <w:r>
        <w:t xml:space="preserve"> </w:t>
      </w:r>
      <w:r>
        <w:rPr>
          <w:rStyle w:val="VerbatimChar"/>
        </w:rPr>
        <w:t xml:space="preserve">class PreciseRectangle</w:t>
      </w:r>
      <w:r>
        <w:t xml:space="preserve">.</w:t>
      </w:r>
    </w:p>
    <w:p>
      <w:pPr>
        <w:pStyle w:val="Compact"/>
        <w:numPr>
          <w:numId w:val="1001"/>
          <w:ilvl w:val="0"/>
        </w:numPr>
      </w:pPr>
      <w:r>
        <w:t xml:space="preserve">Comment out the body of the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 in</w:t>
      </w:r>
      <w:r>
        <w:t xml:space="preserve"> </w:t>
      </w:r>
      <w:r>
        <w:t xml:space="preserve">“</w:t>
      </w:r>
      <w:r>
        <w:t xml:space="preserve">Program.cs</w:t>
      </w:r>
      <w:r>
        <w:t xml:space="preserve">”</w:t>
      </w:r>
      <w:r>
        <w:t xml:space="preserve">.</w:t>
      </w:r>
    </w:p>
    <w:p>
      <w:pPr>
        <w:pStyle w:val="Compact"/>
        <w:numPr>
          <w:numId w:val="1001"/>
          <w:ilvl w:val="0"/>
        </w:numPr>
      </w:pPr>
      <w:r>
        <w:t xml:space="preserve">Your program should compile as it is, but you have to edit</w:t>
      </w:r>
      <w:r>
        <w:t xml:space="preserve"> </w:t>
      </w:r>
      <w:r>
        <w:rPr>
          <w:rStyle w:val="VerbatimChar"/>
        </w:rPr>
        <w:t xml:space="preserve">PreciseRectangle.cs</w:t>
      </w:r>
      <w:r>
        <w:t xml:space="preserve"> </w:t>
      </w:r>
      <w:r>
        <w:t xml:space="preserve">to now store the</w:t>
      </w:r>
      <w:r>
        <w:t xml:space="preserve"> </w:t>
      </w:r>
      <w:r>
        <w:rPr>
          <w:rStyle w:val="VerbatimChar"/>
        </w:rPr>
        <w:t xml:space="preserve">width</w:t>
      </w:r>
      <w:r>
        <w:t xml:space="preserve"> </w:t>
      </w:r>
      <w:r>
        <w:t xml:space="preserve">and the</w:t>
      </w:r>
      <w:r>
        <w:t xml:space="preserve"> </w:t>
      </w:r>
      <w:r>
        <w:rPr>
          <w:rStyle w:val="VerbatimChar"/>
        </w:rPr>
        <w:t xml:space="preserve">length</w:t>
      </w:r>
      <w:r>
        <w:t xml:space="preserve"> </w:t>
      </w:r>
      <w:r>
        <w:t xml:space="preserve">with</w:t>
      </w:r>
      <w:r>
        <w:t xml:space="preserve"> </w:t>
      </w:r>
      <w:r>
        <w:rPr>
          <w:rStyle w:val="VerbatimChar"/>
        </w:rPr>
        <w:t xml:space="preserve">double</w:t>
      </w:r>
      <w:r>
        <w:t xml:space="preserve">, and to propagate this change accordingly. What should be the return type of</w:t>
      </w:r>
      <w:r>
        <w:t xml:space="preserve"> </w:t>
      </w:r>
      <w:r>
        <w:rPr>
          <w:rStyle w:val="VerbatimChar"/>
        </w:rPr>
        <w:t xml:space="preserve">GetWidth</w:t>
      </w:r>
      <w:r>
        <w:t xml:space="preserve">, for instance?</w:t>
      </w:r>
    </w:p>
    <w:p>
      <w:pPr>
        <w:pStyle w:val="Compact"/>
        <w:numPr>
          <w:numId w:val="1001"/>
          <w:ilvl w:val="0"/>
        </w:numPr>
      </w:pPr>
      <w:r>
        <w:t xml:space="preserve">Declare and manipulate precise rectangles (i.e., with floating-point values for the width and the length) in the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method, and make sure they behave as expected (can you compute the area, for instance?).</w:t>
      </w:r>
    </w:p>
    <w:p>
      <w:pPr>
        <w:pStyle w:val="Heading3"/>
      </w:pPr>
      <w:bookmarkStart w:id="27" w:name="starting-from-scratch"/>
      <w:r>
        <w:t xml:space="preserve">Starting From Scratch</w:t>
      </w:r>
      <w:bookmarkEnd w:id="27"/>
    </w:p>
    <w:p>
      <w:pPr>
        <w:pStyle w:val="Compact"/>
        <w:numPr>
          <w:numId w:val="1002"/>
          <w:ilvl w:val="0"/>
        </w:numPr>
      </w:pPr>
      <w:r>
        <w:t xml:space="preserve">Create a new project in VS, name it</w:t>
      </w:r>
      <w:r>
        <w:t xml:space="preserve"> </w:t>
      </w:r>
      <w:r>
        <w:t xml:space="preserve">“</w:t>
      </w:r>
      <w:r>
        <w:t xml:space="preserve">PreciseRectangle</w:t>
      </w:r>
      <w:r>
        <w:t xml:space="preserve">”</w:t>
      </w:r>
      <w:r>
        <w:t xml:space="preserve">.</w:t>
      </w:r>
    </w:p>
    <w:p>
      <w:pPr>
        <w:pStyle w:val="Compact"/>
        <w:numPr>
          <w:numId w:val="1002"/>
          <w:ilvl w:val="0"/>
        </w:numPr>
      </w:pPr>
      <w:r>
        <w:t xml:space="preserve">In the Solution Explorer, right-click on</w:t>
      </w:r>
      <w:r>
        <w:t xml:space="preserve"> </w:t>
      </w:r>
      <w:r>
        <w:t xml:space="preserve">“</w:t>
      </w:r>
      <w:r>
        <w:t xml:space="preserve">PreciseRectangle</w:t>
      </w:r>
      <w:r>
        <w:t xml:space="preserve">”</w:t>
      </w:r>
      <w:r>
        <w:t xml:space="preserve">, then on</w:t>
      </w:r>
      <w:r>
        <w:t xml:space="preserve"> </w:t>
      </w:r>
      <w:r>
        <w:t xml:space="preserve">“</w:t>
      </w:r>
      <w:r>
        <w:t xml:space="preserve">Add…</w:t>
      </w:r>
      <w:r>
        <w:t xml:space="preserve">”</w:t>
      </w:r>
      <w:r>
        <w:t xml:space="preserve"> </w:t>
      </w:r>
      <w:r>
        <w:t xml:space="preserve">and select</w:t>
      </w:r>
      <w:r>
        <w:t xml:space="preserve"> </w:t>
      </w:r>
      <w:r>
        <w:t xml:space="preserve">“</w:t>
      </w:r>
      <w:r>
        <w:t xml:space="preserve">Class</w:t>
      </w:r>
      <w:r>
        <w:t xml:space="preserve">”</w:t>
      </w:r>
      <w:r>
        <w:t xml:space="preserve">.</w:t>
      </w:r>
      <w:r>
        <w:t xml:space="preserve"> </w:t>
      </w:r>
      <w:r>
        <w:t xml:space="preserve">Then, select</w:t>
      </w:r>
      <w:r>
        <w:t xml:space="preserve"> </w:t>
      </w:r>
      <w:r>
        <w:t xml:space="preserve">“</w:t>
      </w:r>
      <w:r>
        <w:t xml:space="preserve">Class</w:t>
      </w:r>
      <w:r>
        <w:t xml:space="preserve">”</w:t>
      </w:r>
      <w:r>
        <w:t xml:space="preserve">, write</w:t>
      </w:r>
      <w:r>
        <w:t xml:space="preserve"> </w:t>
      </w:r>
      <w:r>
        <w:t xml:space="preserve">“</w:t>
      </w:r>
      <w:r>
        <w:t xml:space="preserve">PreciseRectangle.cs</w:t>
      </w:r>
      <w:r>
        <w:t xml:space="preserve">”</w:t>
      </w:r>
      <w:r>
        <w:t xml:space="preserve"> </w:t>
      </w:r>
      <w:r>
        <w:t xml:space="preserve">as the name of the file, and click on</w:t>
      </w:r>
      <w:r>
        <w:t xml:space="preserve"> </w:t>
      </w:r>
      <w:r>
        <w:t xml:space="preserve">“</w:t>
      </w:r>
      <w:r>
        <w:t xml:space="preserve">Add</w:t>
      </w:r>
      <w:r>
        <w:t xml:space="preserve">”</w:t>
      </w:r>
      <w:r>
        <w:t xml:space="preserve">.</w:t>
      </w:r>
    </w:p>
    <w:p>
      <w:pPr>
        <w:pStyle w:val="Compact"/>
        <w:numPr>
          <w:numId w:val="1002"/>
          <w:ilvl w:val="0"/>
        </w:numPr>
      </w:pPr>
      <w:r>
        <w:t xml:space="preserve">You are now suppose to have two</w:t>
      </w:r>
      <w:r>
        <w:t xml:space="preserve"> </w:t>
      </w:r>
      <w:r>
        <w:t xml:space="preserve">“</w:t>
      </w:r>
      <w:r>
        <w:t xml:space="preserve">.cs</w:t>
      </w:r>
      <w:r>
        <w:t xml:space="preserve">”</w:t>
      </w:r>
      <w:r>
        <w:t xml:space="preserve"> </w:t>
      </w:r>
      <w:r>
        <w:t xml:space="preserve">files opened and displayed in the Solution Explorer:</w:t>
      </w:r>
      <w:r>
        <w:t xml:space="preserve"> </w:t>
      </w:r>
      <w:r>
        <w:t xml:space="preserve">“</w:t>
      </w:r>
      <w:r>
        <w:t xml:space="preserve">Program.cs</w:t>
      </w:r>
      <w:r>
        <w:t xml:space="preserve">”</w:t>
      </w:r>
      <w:r>
        <w:t xml:space="preserve"> </w:t>
      </w:r>
      <w:r>
        <w:t xml:space="preserve">and</w:t>
      </w:r>
      <w:r>
        <w:t xml:space="preserve"> </w:t>
      </w:r>
      <w:r>
        <w:t xml:space="preserve">“</w:t>
      </w:r>
      <w:r>
        <w:t xml:space="preserve">PreciseRectangle.cs</w:t>
      </w:r>
      <w:r>
        <w:t xml:space="preserve">”</w:t>
      </w:r>
      <w:r>
        <w:t xml:space="preserve">.</w:t>
      </w:r>
    </w:p>
    <w:p>
      <w:pPr>
        <w:pStyle w:val="Compact"/>
        <w:numPr>
          <w:numId w:val="1002"/>
          <w:ilvl w:val="0"/>
        </w:numPr>
      </w:pPr>
      <w:r>
        <w:t xml:space="preserve">Implement the</w:t>
      </w:r>
      <w:r>
        <w:t xml:space="preserve"> </w:t>
      </w:r>
      <w:r>
        <w:rPr>
          <w:rStyle w:val="VerbatimChar"/>
        </w:rPr>
        <w:t xml:space="preserve">PreciseRectangle</w:t>
      </w:r>
      <w:r>
        <w:t xml:space="preserve"> </w:t>
      </w:r>
      <w:r>
        <w:t xml:space="preserve">class according to your UML diagram.</w:t>
      </w:r>
    </w:p>
    <w:p>
      <w:pPr>
        <w:pStyle w:val="Compact"/>
        <w:numPr>
          <w:numId w:val="1002"/>
          <w:ilvl w:val="0"/>
        </w:numPr>
      </w:pPr>
      <w:r>
        <w:t xml:space="preserve">Declare and manipulate rectangles with floating-point values for the width and the length in the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method, and make sure they behave as expected (can you compute the area, for instance?).</w:t>
      </w:r>
    </w:p>
    <w:p>
      <w:pPr>
        <w:pStyle w:val="Heading1"/>
      </w:pPr>
      <w:bookmarkStart w:id="28" w:name="pushing-further-optional"/>
      <w:r>
        <w:t xml:space="preserve">Pushing Further (Optional)</w:t>
      </w:r>
      <w:bookmarkEnd w:id="28"/>
    </w:p>
    <w:p>
      <w:pPr>
        <w:pStyle w:val="FirstParagraph"/>
      </w:pPr>
      <w:r>
        <w:t xml:space="preserve">The following are two independent tasks, to widen your understanding of this class, and to prepare you for the next labs.</w:t>
      </w:r>
    </w:p>
    <w:p>
      <w:pPr>
        <w:numPr>
          <w:numId w:val="1003"/>
          <w:ilvl w:val="0"/>
        </w:numPr>
      </w:pPr>
      <w:r>
        <w:t xml:space="preserve">Class diagram (the one we will be using) are just a special case of UML diagram.</w:t>
      </w:r>
      <w:r>
        <w:t xml:space="preserve"> </w:t>
      </w:r>
      <w:r>
        <w:t xml:space="preserve">Have a look at</w:t>
      </w:r>
      <w:r>
        <w:t xml:space="preserve"> </w:t>
      </w:r>
      <w:hyperlink r:id="rId29">
        <w:r>
          <w:rPr>
            <w:rStyle w:val="Hyperlink"/>
          </w:rPr>
          <w:t xml:space="preserve">https://en.wikipedia.org/wiki/Unified_Modeling_Language#Diagrams</w:t>
        </w:r>
      </w:hyperlink>
      <w:r>
        <w:t xml:space="preserve">.</w:t>
      </w:r>
      <w:r>
        <w:t xml:space="preserve"> </w:t>
      </w:r>
      <w:r>
        <w:t xml:space="preserve">In which category are class diagram: behaviour, or structure diagram?</w:t>
      </w:r>
      <w:r>
        <w:t xml:space="preserve"> </w:t>
      </w:r>
      <w:r>
        <w:t xml:space="preserve">Have a look at</w:t>
      </w:r>
      <w:r>
        <w:t xml:space="preserve"> </w:t>
      </w:r>
      <w:hyperlink r:id="rId30">
        <w:r>
          <w:rPr>
            <w:rStyle w:val="Hyperlink"/>
          </w:rPr>
          <w:t xml:space="preserve">https://en.wikipedia.org/wiki/Activity_diagram</w:t>
        </w:r>
      </w:hyperlink>
      <w:r>
        <w:t xml:space="preserve"> </w:t>
      </w:r>
      <w:r>
        <w:t xml:space="preserve">and try to read the example of activity diagram for a guided brainstorming process.</w:t>
      </w:r>
    </w:p>
    <w:p>
      <w:pPr>
        <w:numPr>
          <w:numId w:val="1003"/>
          <w:ilvl w:val="0"/>
        </w:numPr>
      </w:pPr>
      <w:r>
        <w:t xml:space="preserve">Now that you know more about naming convention, have a look at</w:t>
      </w:r>
      <w:r>
        <w:t xml:space="preserve"> </w:t>
      </w:r>
      <w:hyperlink r:id="rId31">
        <w:r>
          <w:rPr>
            <w:rStyle w:val="Hyperlink"/>
          </w:rPr>
          <w:t xml:space="preserve">https://docs.microsoft.com/en-us/dotnet/standard/design-guidelines/naming-guidelines</w:t>
        </w:r>
      </w:hyperlink>
      <w:r>
        <w:t xml:space="preserve">, and particularly at</w:t>
      </w:r>
    </w:p>
    <w:p>
      <w:pPr>
        <w:pStyle w:val="Compact"/>
        <w:numPr>
          <w:numId w:val="1004"/>
          <w:ilvl w:val="0"/>
        </w:numPr>
      </w:pPr>
      <w:hyperlink r:id="rId32">
        <w:r>
          <w:rPr>
            <w:rStyle w:val="Hyperlink"/>
          </w:rPr>
          <w:t xml:space="preserve">https://docs.microsoft.com/en-us/dotnet/standard/design-guidelines/general-naming-conventions</w:t>
        </w:r>
      </w:hyperlink>
    </w:p>
    <w:p>
      <w:pPr>
        <w:pStyle w:val="Compact"/>
        <w:numPr>
          <w:numId w:val="1004"/>
          <w:ilvl w:val="0"/>
        </w:numPr>
      </w:pPr>
      <w:hyperlink r:id="rId33">
        <w:r>
          <w:rPr>
            <w:rStyle w:val="Hyperlink"/>
          </w:rPr>
          <w:t xml:space="preserve">https://docs.microsoft.com/en-us/dotnet/standard/design-guidelines/capitalization-conventions</w:t>
        </w:r>
      </w:hyperlink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71315dca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6" Target="../07/Rectangle.zip" TargetMode="External" /><Relationship Type="http://schemas.openxmlformats.org/officeDocument/2006/relationships/hyperlink" Id="rId21" Target="Rectangle_Sol.zip" TargetMode="External" /><Relationship Type="http://schemas.openxmlformats.org/officeDocument/2006/relationships/hyperlink" Id="rId33" Target="https://docs.microsoft.com/en-us/dotnet/standard/design-guidelines/capitalization-conventions" TargetMode="External" /><Relationship Type="http://schemas.openxmlformats.org/officeDocument/2006/relationships/hyperlink" Id="rId32" Target="https://docs.microsoft.com/en-us/dotnet/standard/design-guidelines/general-naming-conventions" TargetMode="External" /><Relationship Type="http://schemas.openxmlformats.org/officeDocument/2006/relationships/hyperlink" Id="rId31" Target="https://docs.microsoft.com/en-us/dotnet/standard/design-guidelines/naming-guidelines" TargetMode="External" /><Relationship Type="http://schemas.openxmlformats.org/officeDocument/2006/relationships/hyperlink" Id="rId30" Target="https://en.wikipedia.org/wiki/Activity_diagram" TargetMode="External" /><Relationship Type="http://schemas.openxmlformats.org/officeDocument/2006/relationships/hyperlink" Id="rId29" Target="https://en.wikipedia.org/wiki/Unified_Modeling_Language#Diagrams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6" Target="../07/Rectangle.zip" TargetMode="External" /><Relationship Type="http://schemas.openxmlformats.org/officeDocument/2006/relationships/hyperlink" Id="rId21" Target="Rectangle_Sol.zip" TargetMode="External" /><Relationship Type="http://schemas.openxmlformats.org/officeDocument/2006/relationships/hyperlink" Id="rId33" Target="https://docs.microsoft.com/en-us/dotnet/standard/design-guidelines/capitalization-conventions" TargetMode="External" /><Relationship Type="http://schemas.openxmlformats.org/officeDocument/2006/relationships/hyperlink" Id="rId32" Target="https://docs.microsoft.com/en-us/dotnet/standard/design-guidelines/general-naming-conventions" TargetMode="External" /><Relationship Type="http://schemas.openxmlformats.org/officeDocument/2006/relationships/hyperlink" Id="rId31" Target="https://docs.microsoft.com/en-us/dotnet/standard/design-guidelines/naming-guidelines" TargetMode="External" /><Relationship Type="http://schemas.openxmlformats.org/officeDocument/2006/relationships/hyperlink" Id="rId30" Target="https://en.wikipedia.org/wiki/Activity_diagram" TargetMode="External" /><Relationship Type="http://schemas.openxmlformats.org/officeDocument/2006/relationships/hyperlink" Id="rId29" Target="https://en.wikipedia.org/wiki/Unified_Modeling_Language#Diagrams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08</dc:title>
  <dc:creator>Clément Aubert</dc:creator>
  <dc:language>en</dc:language>
  <cp:keywords>Computer Science, Problem solving methods, Syllabus, Augusta University, Bachelor of Science</cp:keywords>
  <dcterms:created xsi:type="dcterms:W3CDTF">2019-09-03T16:25:24Z</dcterms:created>
  <dcterms:modified xsi:type="dcterms:W3CDTF">2019-09-03T16:25:24Z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September  3, 2019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links-as-notes">
    <vt:lpwstr>True</vt:lpwstr>
  </property>
  <property fmtid="{D5CDD505-2E9C-101B-9397-08002B2CF9AE}" pid="7" name="numbersections">
    <vt:lpwstr>True</vt:lpwstr>
  </property>
  <property fmtid="{D5CDD505-2E9C-101B-9397-08002B2CF9AE}" pid="8" name="papersize">
    <vt:lpwstr>letter</vt:lpwstr>
  </property>
</Properties>
</file>